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28B" w:rsidRDefault="004F6E61" w:rsidP="005D5864">
      <w:pPr>
        <w:spacing w:after="0" w:line="360" w:lineRule="auto"/>
        <w:jc w:val="both"/>
        <w:rPr>
          <w:rFonts w:ascii="Times New Roman" w:hAnsi="Times New Roman" w:cs="Times New Roman"/>
          <w:b/>
          <w:u w:val="single"/>
        </w:rPr>
      </w:pPr>
      <w:r w:rsidRPr="005D5864">
        <w:rPr>
          <w:rFonts w:ascii="Times New Roman" w:hAnsi="Times New Roman" w:cs="Times New Roman"/>
          <w:b/>
          <w:u w:val="single"/>
        </w:rPr>
        <w:t>Group 1</w:t>
      </w:r>
    </w:p>
    <w:p w:rsidR="005D5864" w:rsidRPr="005D5864" w:rsidRDefault="005D5864" w:rsidP="005D5864">
      <w:pPr>
        <w:spacing w:after="0" w:line="360" w:lineRule="auto"/>
        <w:jc w:val="both"/>
        <w:rPr>
          <w:rFonts w:ascii="Times New Roman" w:hAnsi="Times New Roman" w:cs="Times New Roman"/>
          <w:b/>
          <w:u w:val="single"/>
        </w:rPr>
      </w:pPr>
    </w:p>
    <w:p w:rsidR="0089728B" w:rsidRPr="005D5864" w:rsidRDefault="00E31471" w:rsidP="005D5864">
      <w:pPr>
        <w:spacing w:after="0" w:line="360" w:lineRule="auto"/>
        <w:jc w:val="both"/>
        <w:rPr>
          <w:rFonts w:ascii="Times New Roman" w:hAnsi="Times New Roman" w:cs="Times New Roman"/>
        </w:rPr>
      </w:pPr>
      <w:r w:rsidRPr="005D5864">
        <w:rPr>
          <w:rFonts w:ascii="Times New Roman" w:hAnsi="Times New Roman" w:cs="Times New Roman"/>
          <w:u w:val="single"/>
        </w:rPr>
        <w:t>Research Title</w:t>
      </w:r>
      <w:r w:rsidRPr="005D5864">
        <w:rPr>
          <w:rFonts w:ascii="Times New Roman" w:hAnsi="Times New Roman" w:cs="Times New Roman"/>
        </w:rPr>
        <w:t xml:space="preserve">: </w:t>
      </w:r>
    </w:p>
    <w:p w:rsidR="00E31471" w:rsidRPr="005D5864" w:rsidRDefault="00E31471" w:rsidP="005D5864">
      <w:pPr>
        <w:spacing w:after="0" w:line="360" w:lineRule="auto"/>
        <w:jc w:val="both"/>
        <w:rPr>
          <w:rFonts w:ascii="Times New Roman" w:hAnsi="Times New Roman" w:cs="Times New Roman"/>
        </w:rPr>
      </w:pPr>
      <w:r w:rsidRPr="005D5864">
        <w:rPr>
          <w:rFonts w:ascii="Times New Roman" w:hAnsi="Times New Roman" w:cs="Times New Roman"/>
        </w:rPr>
        <w:t xml:space="preserve">Factors affecting academic performance during pre-clinical and clinical years: Audiology and Speech Sciences students. </w:t>
      </w:r>
    </w:p>
    <w:p w:rsidR="005D5864" w:rsidRDefault="005D5864" w:rsidP="005D5864">
      <w:pPr>
        <w:spacing w:after="0" w:line="360" w:lineRule="auto"/>
        <w:jc w:val="both"/>
        <w:rPr>
          <w:rFonts w:ascii="Times New Roman" w:hAnsi="Times New Roman" w:cs="Times New Roman"/>
          <w:u w:val="single"/>
        </w:rPr>
      </w:pPr>
    </w:p>
    <w:p w:rsidR="0089728B" w:rsidRPr="005D5864" w:rsidRDefault="0089728B" w:rsidP="005D5864">
      <w:pPr>
        <w:spacing w:after="0" w:line="360" w:lineRule="auto"/>
        <w:jc w:val="both"/>
        <w:rPr>
          <w:rFonts w:ascii="Times New Roman" w:hAnsi="Times New Roman" w:cs="Times New Roman"/>
          <w:u w:val="single"/>
        </w:rPr>
      </w:pPr>
      <w:r w:rsidRPr="005D5864">
        <w:rPr>
          <w:rFonts w:ascii="Times New Roman" w:hAnsi="Times New Roman" w:cs="Times New Roman"/>
          <w:u w:val="single"/>
        </w:rPr>
        <w:t>Introduction:</w:t>
      </w:r>
    </w:p>
    <w:p w:rsidR="0089728B" w:rsidRPr="005D5864" w:rsidRDefault="0089728B" w:rsidP="005D5864">
      <w:pPr>
        <w:spacing w:after="0" w:line="360" w:lineRule="auto"/>
        <w:ind w:firstLine="708"/>
        <w:jc w:val="both"/>
        <w:rPr>
          <w:rFonts w:ascii="Times New Roman" w:hAnsi="Times New Roman" w:cs="Times New Roman"/>
        </w:rPr>
      </w:pPr>
      <w:r w:rsidRPr="005D5864">
        <w:rPr>
          <w:rFonts w:ascii="Times New Roman" w:hAnsi="Times New Roman" w:cs="Times New Roman"/>
        </w:rPr>
        <w:t>The academic performance is assumed as a measu</w:t>
      </w:r>
      <w:r w:rsidR="00E36DA0" w:rsidRPr="005D5864">
        <w:rPr>
          <w:rFonts w:ascii="Times New Roman" w:hAnsi="Times New Roman" w:cs="Times New Roman"/>
        </w:rPr>
        <w:t>rement in measuring the student</w:t>
      </w:r>
      <w:r w:rsidRPr="005D5864">
        <w:rPr>
          <w:rFonts w:ascii="Times New Roman" w:hAnsi="Times New Roman" w:cs="Times New Roman"/>
        </w:rPr>
        <w:t>s</w:t>
      </w:r>
      <w:r w:rsidR="00E36DA0" w:rsidRPr="005D5864">
        <w:rPr>
          <w:rFonts w:ascii="Times New Roman" w:hAnsi="Times New Roman" w:cs="Times New Roman"/>
        </w:rPr>
        <w:t>’ competency</w:t>
      </w:r>
      <w:r w:rsidRPr="005D5864">
        <w:rPr>
          <w:rFonts w:ascii="Times New Roman" w:hAnsi="Times New Roman" w:cs="Times New Roman"/>
        </w:rPr>
        <w:t xml:space="preserve"> and </w:t>
      </w:r>
      <w:r w:rsidR="00E36DA0" w:rsidRPr="005D5864">
        <w:rPr>
          <w:rFonts w:ascii="Times New Roman" w:hAnsi="Times New Roman" w:cs="Times New Roman"/>
        </w:rPr>
        <w:t xml:space="preserve">level of intelligence in applying </w:t>
      </w:r>
      <w:r w:rsidRPr="005D5864">
        <w:rPr>
          <w:rFonts w:ascii="Times New Roman" w:hAnsi="Times New Roman" w:cs="Times New Roman"/>
        </w:rPr>
        <w:t xml:space="preserve">what they have learned in </w:t>
      </w:r>
      <w:r w:rsidR="00E36DA0" w:rsidRPr="005D5864">
        <w:rPr>
          <w:rFonts w:ascii="Times New Roman" w:hAnsi="Times New Roman" w:cs="Times New Roman"/>
        </w:rPr>
        <w:t>class to their clinical practice</w:t>
      </w:r>
      <w:r w:rsidRPr="005D5864">
        <w:rPr>
          <w:rFonts w:ascii="Times New Roman" w:hAnsi="Times New Roman" w:cs="Times New Roman"/>
        </w:rPr>
        <w:t>. However, the aspect of academic performance could not be judged solely</w:t>
      </w:r>
      <w:r w:rsidR="00E36DA0" w:rsidRPr="005D5864">
        <w:rPr>
          <w:rFonts w:ascii="Times New Roman" w:hAnsi="Times New Roman" w:cs="Times New Roman"/>
        </w:rPr>
        <w:t xml:space="preserve"> based on the level of</w:t>
      </w:r>
      <w:r w:rsidRPr="005D5864">
        <w:rPr>
          <w:rFonts w:ascii="Times New Roman" w:hAnsi="Times New Roman" w:cs="Times New Roman"/>
        </w:rPr>
        <w:t xml:space="preserve"> intelligence of </w:t>
      </w:r>
      <w:r w:rsidR="00E36DA0" w:rsidRPr="005D5864">
        <w:rPr>
          <w:rFonts w:ascii="Times New Roman" w:hAnsi="Times New Roman" w:cs="Times New Roman"/>
        </w:rPr>
        <w:t xml:space="preserve">the </w:t>
      </w:r>
      <w:r w:rsidRPr="005D5864">
        <w:rPr>
          <w:rFonts w:ascii="Times New Roman" w:hAnsi="Times New Roman" w:cs="Times New Roman"/>
        </w:rPr>
        <w:t>student</w:t>
      </w:r>
      <w:r w:rsidR="00E36DA0" w:rsidRPr="005D5864">
        <w:rPr>
          <w:rFonts w:ascii="Times New Roman" w:hAnsi="Times New Roman" w:cs="Times New Roman"/>
        </w:rPr>
        <w:t>s</w:t>
      </w:r>
      <w:r w:rsidRPr="005D5864">
        <w:rPr>
          <w:rFonts w:ascii="Times New Roman" w:hAnsi="Times New Roman" w:cs="Times New Roman"/>
        </w:rPr>
        <w:t xml:space="preserve"> as the academic performance itself is being influenced by </w:t>
      </w:r>
      <w:r w:rsidR="00E36DA0" w:rsidRPr="005D5864">
        <w:rPr>
          <w:rFonts w:ascii="Times New Roman" w:hAnsi="Times New Roman" w:cs="Times New Roman"/>
        </w:rPr>
        <w:t xml:space="preserve">the </w:t>
      </w:r>
      <w:r w:rsidRPr="005D5864">
        <w:rPr>
          <w:rFonts w:ascii="Times New Roman" w:hAnsi="Times New Roman" w:cs="Times New Roman"/>
        </w:rPr>
        <w:t>other factors</w:t>
      </w:r>
      <w:r w:rsidR="00E36DA0" w:rsidRPr="005D5864">
        <w:rPr>
          <w:rFonts w:ascii="Times New Roman" w:hAnsi="Times New Roman" w:cs="Times New Roman"/>
        </w:rPr>
        <w:t>. These factors contribute to student</w:t>
      </w:r>
      <w:r w:rsidRPr="005D5864">
        <w:rPr>
          <w:rFonts w:ascii="Times New Roman" w:hAnsi="Times New Roman" w:cs="Times New Roman"/>
        </w:rPr>
        <w:t>s</w:t>
      </w:r>
      <w:r w:rsidR="00E36DA0" w:rsidRPr="005D5864">
        <w:rPr>
          <w:rFonts w:ascii="Times New Roman" w:hAnsi="Times New Roman" w:cs="Times New Roman"/>
        </w:rPr>
        <w:t>’</w:t>
      </w:r>
      <w:r w:rsidRPr="005D5864">
        <w:rPr>
          <w:rFonts w:ascii="Times New Roman" w:hAnsi="Times New Roman" w:cs="Times New Roman"/>
        </w:rPr>
        <w:t xml:space="preserve"> life especially in the process </w:t>
      </w:r>
      <w:r w:rsidR="00E36DA0" w:rsidRPr="005D5864">
        <w:rPr>
          <w:rFonts w:ascii="Times New Roman" w:hAnsi="Times New Roman" w:cs="Times New Roman"/>
        </w:rPr>
        <w:t xml:space="preserve">of learning. They could be either </w:t>
      </w:r>
      <w:r w:rsidRPr="005D5864">
        <w:rPr>
          <w:rFonts w:ascii="Times New Roman" w:hAnsi="Times New Roman" w:cs="Times New Roman"/>
        </w:rPr>
        <w:t>internal factors or external factors</w:t>
      </w:r>
      <w:r w:rsidR="00E36DA0" w:rsidRPr="005D5864">
        <w:rPr>
          <w:rFonts w:ascii="Times New Roman" w:hAnsi="Times New Roman" w:cs="Times New Roman"/>
        </w:rPr>
        <w:t xml:space="preserve"> or both</w:t>
      </w:r>
      <w:r w:rsidRPr="005D5864">
        <w:rPr>
          <w:rFonts w:ascii="Times New Roman" w:hAnsi="Times New Roman" w:cs="Times New Roman"/>
        </w:rPr>
        <w:t xml:space="preserve">. Furthermore, academic performance itself is </w:t>
      </w:r>
      <w:r w:rsidR="00E36DA0" w:rsidRPr="005D5864">
        <w:rPr>
          <w:rFonts w:ascii="Times New Roman" w:hAnsi="Times New Roman" w:cs="Times New Roman"/>
        </w:rPr>
        <w:t xml:space="preserve">very </w:t>
      </w:r>
      <w:r w:rsidRPr="005D5864">
        <w:rPr>
          <w:rFonts w:ascii="Times New Roman" w:hAnsi="Times New Roman" w:cs="Times New Roman"/>
        </w:rPr>
        <w:t>much influenced by the perception of student towards the clinical years during the pre-clinical years. Each student will face different factors that influence their academic performance or they might have a similar factor</w:t>
      </w:r>
      <w:r w:rsidR="00E36DA0" w:rsidRPr="005D5864">
        <w:rPr>
          <w:rFonts w:ascii="Times New Roman" w:hAnsi="Times New Roman" w:cs="Times New Roman"/>
        </w:rPr>
        <w:t>. Therefore, this study will be</w:t>
      </w:r>
      <w:r w:rsidRPr="005D5864">
        <w:rPr>
          <w:rFonts w:ascii="Times New Roman" w:hAnsi="Times New Roman" w:cs="Times New Roman"/>
        </w:rPr>
        <w:t xml:space="preserve"> conducted to identify the factors that affect the academic perfor</w:t>
      </w:r>
      <w:r w:rsidR="00E36DA0" w:rsidRPr="005D5864">
        <w:rPr>
          <w:rFonts w:ascii="Times New Roman" w:hAnsi="Times New Roman" w:cs="Times New Roman"/>
        </w:rPr>
        <w:t>mance of Audiology and Speech S</w:t>
      </w:r>
      <w:r w:rsidRPr="005D5864">
        <w:rPr>
          <w:rFonts w:ascii="Times New Roman" w:hAnsi="Times New Roman" w:cs="Times New Roman"/>
        </w:rPr>
        <w:t xml:space="preserve">ciences students during </w:t>
      </w:r>
      <w:r w:rsidR="00E36DA0" w:rsidRPr="005D5864">
        <w:rPr>
          <w:rFonts w:ascii="Times New Roman" w:hAnsi="Times New Roman" w:cs="Times New Roman"/>
        </w:rPr>
        <w:t xml:space="preserve">the </w:t>
      </w:r>
      <w:r w:rsidRPr="005D5864">
        <w:rPr>
          <w:rFonts w:ascii="Times New Roman" w:hAnsi="Times New Roman" w:cs="Times New Roman"/>
        </w:rPr>
        <w:t>pre-clinical and clinical years.</w:t>
      </w:r>
    </w:p>
    <w:p w:rsidR="0089728B" w:rsidRPr="005D5864" w:rsidRDefault="00895622" w:rsidP="005D5864">
      <w:pPr>
        <w:spacing w:after="0" w:line="360" w:lineRule="auto"/>
        <w:jc w:val="both"/>
        <w:rPr>
          <w:rFonts w:ascii="Times New Roman" w:hAnsi="Times New Roman" w:cs="Times New Roman"/>
        </w:rPr>
      </w:pPr>
      <w:r w:rsidRPr="005D5864">
        <w:rPr>
          <w:rFonts w:ascii="Times New Roman" w:hAnsi="Times New Roman" w:cs="Times New Roman"/>
        </w:rPr>
        <w:tab/>
        <w:t xml:space="preserve">Factors which will be identified in the study will be representing the academic performance in comparing </w:t>
      </w:r>
      <w:r w:rsidR="00261968" w:rsidRPr="005D5864">
        <w:rPr>
          <w:rFonts w:ascii="Times New Roman" w:hAnsi="Times New Roman" w:cs="Times New Roman"/>
        </w:rPr>
        <w:t xml:space="preserve">the </w:t>
      </w:r>
      <w:r w:rsidRPr="005D5864">
        <w:rPr>
          <w:rFonts w:ascii="Times New Roman" w:hAnsi="Times New Roman" w:cs="Times New Roman"/>
        </w:rPr>
        <w:t>pre-clinical and clinical years.</w:t>
      </w:r>
      <w:r w:rsidR="00261968" w:rsidRPr="005D5864">
        <w:rPr>
          <w:rFonts w:ascii="Times New Roman" w:hAnsi="Times New Roman" w:cs="Times New Roman"/>
        </w:rPr>
        <w:t xml:space="preserve"> Also, t</w:t>
      </w:r>
      <w:r w:rsidRPr="005D5864">
        <w:rPr>
          <w:rFonts w:ascii="Times New Roman" w:hAnsi="Times New Roman" w:cs="Times New Roman"/>
        </w:rPr>
        <w:t>his</w:t>
      </w:r>
      <w:r w:rsidR="00261968" w:rsidRPr="005D5864">
        <w:rPr>
          <w:rFonts w:ascii="Times New Roman" w:hAnsi="Times New Roman" w:cs="Times New Roman"/>
        </w:rPr>
        <w:t xml:space="preserve"> study is carried out </w:t>
      </w:r>
      <w:r w:rsidRPr="005D5864">
        <w:rPr>
          <w:rFonts w:ascii="Times New Roman" w:hAnsi="Times New Roman" w:cs="Times New Roman"/>
        </w:rPr>
        <w:t xml:space="preserve">to discover whether the related factors affect the academic performance during the pre-clinical years or during the clinical years of Audiology and Speech </w:t>
      </w:r>
      <w:r w:rsidR="00261968" w:rsidRPr="005D5864">
        <w:rPr>
          <w:rFonts w:ascii="Times New Roman" w:hAnsi="Times New Roman" w:cs="Times New Roman"/>
        </w:rPr>
        <w:t xml:space="preserve">Sciences students respectively. The effects </w:t>
      </w:r>
      <w:r w:rsidR="0089728B" w:rsidRPr="005D5864">
        <w:rPr>
          <w:rFonts w:ascii="Times New Roman" w:hAnsi="Times New Roman" w:cs="Times New Roman"/>
        </w:rPr>
        <w:t>on academic performance during pre-clinical years and clinica</w:t>
      </w:r>
      <w:r w:rsidR="00261968" w:rsidRPr="005D5864">
        <w:rPr>
          <w:rFonts w:ascii="Times New Roman" w:hAnsi="Times New Roman" w:cs="Times New Roman"/>
        </w:rPr>
        <w:t>l years are expected to</w:t>
      </w:r>
      <w:r w:rsidR="0089728B" w:rsidRPr="005D5864">
        <w:rPr>
          <w:rFonts w:ascii="Times New Roman" w:hAnsi="Times New Roman" w:cs="Times New Roman"/>
        </w:rPr>
        <w:t xml:space="preserve"> be different as the experiences are different between </w:t>
      </w:r>
      <w:r w:rsidR="00261968" w:rsidRPr="005D5864">
        <w:rPr>
          <w:rFonts w:ascii="Times New Roman" w:hAnsi="Times New Roman" w:cs="Times New Roman"/>
        </w:rPr>
        <w:t xml:space="preserve">the </w:t>
      </w:r>
      <w:r w:rsidR="0089728B" w:rsidRPr="005D5864">
        <w:rPr>
          <w:rFonts w:ascii="Times New Roman" w:hAnsi="Times New Roman" w:cs="Times New Roman"/>
        </w:rPr>
        <w:t>pre-clinical years and clinical years along with the difference in the mastery</w:t>
      </w:r>
      <w:r w:rsidR="008D20FE" w:rsidRPr="005D5864">
        <w:rPr>
          <w:rFonts w:ascii="Times New Roman" w:hAnsi="Times New Roman" w:cs="Times New Roman"/>
        </w:rPr>
        <w:t xml:space="preserve"> of</w:t>
      </w:r>
      <w:r w:rsidR="0089728B" w:rsidRPr="005D5864">
        <w:rPr>
          <w:rFonts w:ascii="Times New Roman" w:hAnsi="Times New Roman" w:cs="Times New Roman"/>
        </w:rPr>
        <w:t xml:space="preserve"> basic skills in clinical practice. Furthermore, the aspects of </w:t>
      </w:r>
      <w:r w:rsidR="00261968" w:rsidRPr="005D5864">
        <w:rPr>
          <w:rFonts w:ascii="Times New Roman" w:hAnsi="Times New Roman" w:cs="Times New Roman"/>
        </w:rPr>
        <w:t>evaluation also vary</w:t>
      </w:r>
      <w:r w:rsidR="0089728B" w:rsidRPr="005D5864">
        <w:rPr>
          <w:rFonts w:ascii="Times New Roman" w:hAnsi="Times New Roman" w:cs="Times New Roman"/>
        </w:rPr>
        <w:t xml:space="preserve"> between pre-clinical years and clinical years. The kno</w:t>
      </w:r>
      <w:r w:rsidR="00261968" w:rsidRPr="005D5864">
        <w:rPr>
          <w:rFonts w:ascii="Times New Roman" w:hAnsi="Times New Roman" w:cs="Times New Roman"/>
        </w:rPr>
        <w:t>wledge, experiences and evaluation</w:t>
      </w:r>
      <w:r w:rsidR="0089728B" w:rsidRPr="005D5864">
        <w:rPr>
          <w:rFonts w:ascii="Times New Roman" w:hAnsi="Times New Roman" w:cs="Times New Roman"/>
        </w:rPr>
        <w:t xml:space="preserve"> from supervisors are different as the time goes by and these aspects will affect the confidence level of </w:t>
      </w:r>
      <w:r w:rsidR="008D20FE" w:rsidRPr="005D5864">
        <w:rPr>
          <w:rFonts w:ascii="Times New Roman" w:hAnsi="Times New Roman" w:cs="Times New Roman"/>
        </w:rPr>
        <w:t xml:space="preserve">the </w:t>
      </w:r>
      <w:r w:rsidR="0089728B" w:rsidRPr="005D5864">
        <w:rPr>
          <w:rFonts w:ascii="Times New Roman" w:hAnsi="Times New Roman" w:cs="Times New Roman"/>
        </w:rPr>
        <w:t>students in clinic. Therefore, all these aspe</w:t>
      </w:r>
      <w:r w:rsidR="008D20FE" w:rsidRPr="005D5864">
        <w:rPr>
          <w:rFonts w:ascii="Times New Roman" w:hAnsi="Times New Roman" w:cs="Times New Roman"/>
        </w:rPr>
        <w:t>cts are perceived to contribute in affecting</w:t>
      </w:r>
      <w:r w:rsidR="00261968" w:rsidRPr="005D5864">
        <w:rPr>
          <w:rFonts w:ascii="Times New Roman" w:hAnsi="Times New Roman" w:cs="Times New Roman"/>
        </w:rPr>
        <w:t xml:space="preserve"> the academic performance of Audiology and Speech S</w:t>
      </w:r>
      <w:r w:rsidR="0089728B" w:rsidRPr="005D5864">
        <w:rPr>
          <w:rFonts w:ascii="Times New Roman" w:hAnsi="Times New Roman" w:cs="Times New Roman"/>
        </w:rPr>
        <w:t>ciences student during pre-clinical yea</w:t>
      </w:r>
      <w:r w:rsidR="00261968" w:rsidRPr="005D5864">
        <w:rPr>
          <w:rFonts w:ascii="Times New Roman" w:hAnsi="Times New Roman" w:cs="Times New Roman"/>
        </w:rPr>
        <w:t xml:space="preserve">rs and clinical years. The extent of </w:t>
      </w:r>
      <w:r w:rsidR="0089728B" w:rsidRPr="005D5864">
        <w:rPr>
          <w:rFonts w:ascii="Times New Roman" w:hAnsi="Times New Roman" w:cs="Times New Roman"/>
        </w:rPr>
        <w:t xml:space="preserve">academic performance </w:t>
      </w:r>
      <w:r w:rsidR="008D20FE" w:rsidRPr="005D5864">
        <w:rPr>
          <w:rFonts w:ascii="Times New Roman" w:hAnsi="Times New Roman" w:cs="Times New Roman"/>
        </w:rPr>
        <w:t xml:space="preserve">is </w:t>
      </w:r>
      <w:r w:rsidR="00261968" w:rsidRPr="005D5864">
        <w:rPr>
          <w:rFonts w:ascii="Times New Roman" w:hAnsi="Times New Roman" w:cs="Times New Roman"/>
        </w:rPr>
        <w:t>affected together with the amount of the differences in</w:t>
      </w:r>
      <w:r w:rsidR="0089728B" w:rsidRPr="005D5864">
        <w:rPr>
          <w:rFonts w:ascii="Times New Roman" w:hAnsi="Times New Roman" w:cs="Times New Roman"/>
        </w:rPr>
        <w:t xml:space="preserve"> academic performance during pre-clinical years and clinical years will be identified in this study.</w:t>
      </w:r>
    </w:p>
    <w:p w:rsidR="005D5864" w:rsidRDefault="005D5864" w:rsidP="005D5864">
      <w:pPr>
        <w:spacing w:after="0" w:line="360" w:lineRule="auto"/>
        <w:jc w:val="both"/>
        <w:rPr>
          <w:rFonts w:ascii="Times New Roman" w:hAnsi="Times New Roman" w:cs="Times New Roman"/>
          <w:u w:val="single"/>
        </w:rPr>
      </w:pPr>
    </w:p>
    <w:p w:rsidR="005D5864" w:rsidRDefault="005D5864" w:rsidP="005D5864">
      <w:pPr>
        <w:spacing w:after="0" w:line="360" w:lineRule="auto"/>
        <w:jc w:val="both"/>
        <w:rPr>
          <w:rFonts w:ascii="Times New Roman" w:hAnsi="Times New Roman" w:cs="Times New Roman"/>
          <w:u w:val="single"/>
        </w:rPr>
      </w:pPr>
    </w:p>
    <w:p w:rsidR="005D5864" w:rsidRDefault="005D5864" w:rsidP="005D5864">
      <w:pPr>
        <w:spacing w:after="0" w:line="360" w:lineRule="auto"/>
        <w:jc w:val="both"/>
        <w:rPr>
          <w:rFonts w:ascii="Times New Roman" w:hAnsi="Times New Roman" w:cs="Times New Roman"/>
          <w:u w:val="single"/>
        </w:rPr>
      </w:pPr>
    </w:p>
    <w:p w:rsidR="005D5864" w:rsidRDefault="005D5864" w:rsidP="005D5864">
      <w:pPr>
        <w:spacing w:after="0" w:line="360" w:lineRule="auto"/>
        <w:jc w:val="both"/>
        <w:rPr>
          <w:rFonts w:ascii="Times New Roman" w:hAnsi="Times New Roman" w:cs="Times New Roman"/>
          <w:u w:val="single"/>
        </w:rPr>
      </w:pPr>
    </w:p>
    <w:p w:rsidR="0089728B" w:rsidRPr="005D5864" w:rsidRDefault="0089728B" w:rsidP="005D5864">
      <w:pPr>
        <w:spacing w:after="0" w:line="360" w:lineRule="auto"/>
        <w:jc w:val="both"/>
        <w:rPr>
          <w:rFonts w:ascii="Times New Roman" w:hAnsi="Times New Roman" w:cs="Times New Roman"/>
          <w:u w:val="single"/>
        </w:rPr>
      </w:pPr>
      <w:r w:rsidRPr="005D5864">
        <w:rPr>
          <w:rFonts w:ascii="Times New Roman" w:hAnsi="Times New Roman" w:cs="Times New Roman"/>
          <w:u w:val="single"/>
        </w:rPr>
        <w:lastRenderedPageBreak/>
        <w:t xml:space="preserve">Research Question: </w:t>
      </w:r>
    </w:p>
    <w:p w:rsidR="0089728B" w:rsidRPr="005D5864" w:rsidRDefault="0089728B" w:rsidP="005D5864">
      <w:pPr>
        <w:pStyle w:val="ListParagraph"/>
        <w:numPr>
          <w:ilvl w:val="0"/>
          <w:numId w:val="5"/>
        </w:numPr>
        <w:spacing w:after="0" w:line="360" w:lineRule="auto"/>
        <w:jc w:val="both"/>
        <w:rPr>
          <w:rFonts w:ascii="Times New Roman" w:hAnsi="Times New Roman" w:cs="Times New Roman"/>
        </w:rPr>
      </w:pPr>
      <w:r w:rsidRPr="005D5864">
        <w:rPr>
          <w:rFonts w:ascii="Times New Roman" w:hAnsi="Times New Roman" w:cs="Times New Roman"/>
        </w:rPr>
        <w:t>Is there a relationship between clinical practice and academic performance?</w:t>
      </w:r>
    </w:p>
    <w:p w:rsidR="0089728B" w:rsidRPr="005D5864" w:rsidRDefault="0089728B" w:rsidP="005D5864">
      <w:pPr>
        <w:pStyle w:val="ListParagraph"/>
        <w:numPr>
          <w:ilvl w:val="0"/>
          <w:numId w:val="5"/>
        </w:numPr>
        <w:spacing w:after="0" w:line="360" w:lineRule="auto"/>
        <w:jc w:val="both"/>
        <w:rPr>
          <w:rFonts w:ascii="Times New Roman" w:hAnsi="Times New Roman" w:cs="Times New Roman"/>
        </w:rPr>
      </w:pPr>
      <w:r w:rsidRPr="005D5864">
        <w:rPr>
          <w:rFonts w:ascii="Times New Roman" w:hAnsi="Times New Roman" w:cs="Times New Roman"/>
        </w:rPr>
        <w:t>Is there a difference b</w:t>
      </w:r>
      <w:r w:rsidR="005D5864" w:rsidRPr="005D5864">
        <w:rPr>
          <w:rFonts w:ascii="Times New Roman" w:hAnsi="Times New Roman" w:cs="Times New Roman"/>
        </w:rPr>
        <w:t>etween academic performance of Audiology and Speech S</w:t>
      </w:r>
      <w:r w:rsidRPr="005D5864">
        <w:rPr>
          <w:rFonts w:ascii="Times New Roman" w:hAnsi="Times New Roman" w:cs="Times New Roman"/>
        </w:rPr>
        <w:t>ciences students during pre-clinical and clinical years?</w:t>
      </w:r>
    </w:p>
    <w:p w:rsidR="0089728B" w:rsidRPr="005D5864" w:rsidRDefault="0089728B" w:rsidP="005D5864">
      <w:pPr>
        <w:pStyle w:val="ListParagraph"/>
        <w:numPr>
          <w:ilvl w:val="0"/>
          <w:numId w:val="5"/>
        </w:numPr>
        <w:spacing w:after="0" w:line="360" w:lineRule="auto"/>
        <w:jc w:val="both"/>
        <w:rPr>
          <w:rFonts w:ascii="Times New Roman" w:hAnsi="Times New Roman" w:cs="Times New Roman"/>
        </w:rPr>
      </w:pPr>
      <w:r w:rsidRPr="005D5864">
        <w:rPr>
          <w:rFonts w:ascii="Times New Roman" w:hAnsi="Times New Roman" w:cs="Times New Roman"/>
        </w:rPr>
        <w:t>Does living lifestyle affect the most on academic performance during pre-clinical and clinical years?</w:t>
      </w:r>
    </w:p>
    <w:p w:rsidR="005D5864" w:rsidRDefault="005D5864" w:rsidP="005D5864">
      <w:pPr>
        <w:spacing w:after="0" w:line="360" w:lineRule="auto"/>
        <w:jc w:val="both"/>
        <w:rPr>
          <w:rFonts w:ascii="Times New Roman" w:hAnsi="Times New Roman" w:cs="Times New Roman"/>
          <w:u w:val="single"/>
        </w:rPr>
      </w:pPr>
    </w:p>
    <w:p w:rsidR="0089728B" w:rsidRPr="005D5864" w:rsidRDefault="0089728B" w:rsidP="005D5864">
      <w:pPr>
        <w:spacing w:after="0" w:line="360" w:lineRule="auto"/>
        <w:jc w:val="both"/>
        <w:rPr>
          <w:rFonts w:ascii="Times New Roman" w:hAnsi="Times New Roman" w:cs="Times New Roman"/>
          <w:u w:val="single"/>
        </w:rPr>
      </w:pPr>
      <w:r w:rsidRPr="005D5864">
        <w:rPr>
          <w:rFonts w:ascii="Times New Roman" w:hAnsi="Times New Roman" w:cs="Times New Roman"/>
          <w:u w:val="single"/>
        </w:rPr>
        <w:t>Objectives:</w:t>
      </w:r>
    </w:p>
    <w:p w:rsidR="0089728B" w:rsidRPr="005D5864" w:rsidRDefault="0089728B" w:rsidP="005D5864">
      <w:pPr>
        <w:pStyle w:val="ListParagraph"/>
        <w:numPr>
          <w:ilvl w:val="0"/>
          <w:numId w:val="1"/>
        </w:numPr>
        <w:spacing w:after="0" w:line="360" w:lineRule="auto"/>
        <w:jc w:val="both"/>
        <w:rPr>
          <w:rFonts w:ascii="Times New Roman" w:hAnsi="Times New Roman" w:cs="Times New Roman"/>
        </w:rPr>
      </w:pPr>
      <w:r w:rsidRPr="005D5864">
        <w:rPr>
          <w:rFonts w:ascii="Times New Roman" w:hAnsi="Times New Roman" w:cs="Times New Roman"/>
        </w:rPr>
        <w:t>T</w:t>
      </w:r>
      <w:r w:rsidR="005D5864" w:rsidRPr="005D5864">
        <w:rPr>
          <w:rFonts w:ascii="Times New Roman" w:hAnsi="Times New Roman" w:cs="Times New Roman"/>
        </w:rPr>
        <w:t>o determine the factor that affect</w:t>
      </w:r>
      <w:r w:rsidRPr="005D5864">
        <w:rPr>
          <w:rFonts w:ascii="Times New Roman" w:hAnsi="Times New Roman" w:cs="Times New Roman"/>
        </w:rPr>
        <w:t xml:space="preserve"> academic performance</w:t>
      </w:r>
      <w:r w:rsidR="005D5864" w:rsidRPr="005D5864">
        <w:rPr>
          <w:rFonts w:ascii="Times New Roman" w:hAnsi="Times New Roman" w:cs="Times New Roman"/>
        </w:rPr>
        <w:t xml:space="preserve"> the most</w:t>
      </w:r>
      <w:r w:rsidRPr="005D5864">
        <w:rPr>
          <w:rFonts w:ascii="Times New Roman" w:hAnsi="Times New Roman" w:cs="Times New Roman"/>
        </w:rPr>
        <w:t xml:space="preserve"> during pre-c</w:t>
      </w:r>
      <w:r w:rsidR="005D5864" w:rsidRPr="005D5864">
        <w:rPr>
          <w:rFonts w:ascii="Times New Roman" w:hAnsi="Times New Roman" w:cs="Times New Roman"/>
        </w:rPr>
        <w:t>linical and clinical years for A</w:t>
      </w:r>
      <w:r w:rsidRPr="005D5864">
        <w:rPr>
          <w:rFonts w:ascii="Times New Roman" w:hAnsi="Times New Roman" w:cs="Times New Roman"/>
        </w:rPr>
        <w:t>udiology an</w:t>
      </w:r>
      <w:r w:rsidR="005D5864" w:rsidRPr="005D5864">
        <w:rPr>
          <w:rFonts w:ascii="Times New Roman" w:hAnsi="Times New Roman" w:cs="Times New Roman"/>
        </w:rPr>
        <w:t>d Speech S</w:t>
      </w:r>
      <w:r w:rsidRPr="005D5864">
        <w:rPr>
          <w:rFonts w:ascii="Times New Roman" w:hAnsi="Times New Roman" w:cs="Times New Roman"/>
        </w:rPr>
        <w:t xml:space="preserve">ciences students. </w:t>
      </w:r>
    </w:p>
    <w:p w:rsidR="0089728B" w:rsidRPr="005D5864" w:rsidRDefault="0089728B" w:rsidP="005D5864">
      <w:pPr>
        <w:pStyle w:val="ListParagraph"/>
        <w:numPr>
          <w:ilvl w:val="0"/>
          <w:numId w:val="1"/>
        </w:numPr>
        <w:spacing w:after="0" w:line="360" w:lineRule="auto"/>
        <w:jc w:val="both"/>
        <w:rPr>
          <w:rFonts w:ascii="Times New Roman" w:hAnsi="Times New Roman" w:cs="Times New Roman"/>
        </w:rPr>
      </w:pPr>
      <w:r w:rsidRPr="005D5864">
        <w:rPr>
          <w:rFonts w:ascii="Times New Roman" w:hAnsi="Times New Roman" w:cs="Times New Roman"/>
        </w:rPr>
        <w:t>To c</w:t>
      </w:r>
      <w:r w:rsidR="005D5864" w:rsidRPr="005D5864">
        <w:rPr>
          <w:rFonts w:ascii="Times New Roman" w:hAnsi="Times New Roman" w:cs="Times New Roman"/>
        </w:rPr>
        <w:t>ompare academic performance of Audiology and Speech S</w:t>
      </w:r>
      <w:r w:rsidRPr="005D5864">
        <w:rPr>
          <w:rFonts w:ascii="Times New Roman" w:hAnsi="Times New Roman" w:cs="Times New Roman"/>
        </w:rPr>
        <w:t>ciences students during pre-clinical and clinical years.</w:t>
      </w:r>
    </w:p>
    <w:p w:rsidR="0089728B" w:rsidRPr="005D5864" w:rsidRDefault="0089728B" w:rsidP="005D5864">
      <w:pPr>
        <w:pStyle w:val="ListParagraph"/>
        <w:numPr>
          <w:ilvl w:val="0"/>
          <w:numId w:val="1"/>
        </w:numPr>
        <w:spacing w:after="0" w:line="360" w:lineRule="auto"/>
        <w:jc w:val="both"/>
        <w:rPr>
          <w:rFonts w:ascii="Times New Roman" w:hAnsi="Times New Roman" w:cs="Times New Roman"/>
        </w:rPr>
      </w:pPr>
      <w:r w:rsidRPr="005D5864">
        <w:rPr>
          <w:rFonts w:ascii="Times New Roman" w:hAnsi="Times New Roman" w:cs="Times New Roman"/>
        </w:rPr>
        <w:t>To compare factors that aff</w:t>
      </w:r>
      <w:r w:rsidR="005D5864" w:rsidRPr="005D5864">
        <w:rPr>
          <w:rFonts w:ascii="Times New Roman" w:hAnsi="Times New Roman" w:cs="Times New Roman"/>
        </w:rPr>
        <w:t>ecting academic performance of Audiology and Speech S</w:t>
      </w:r>
      <w:r w:rsidRPr="005D5864">
        <w:rPr>
          <w:rFonts w:ascii="Times New Roman" w:hAnsi="Times New Roman" w:cs="Times New Roman"/>
        </w:rPr>
        <w:t>ciences students during pre-clinical and clinical years.</w:t>
      </w:r>
    </w:p>
    <w:p w:rsidR="005D5864" w:rsidRDefault="005D5864" w:rsidP="005D5864">
      <w:pPr>
        <w:spacing w:after="0" w:line="360" w:lineRule="auto"/>
        <w:jc w:val="both"/>
        <w:rPr>
          <w:rFonts w:ascii="Times New Roman" w:hAnsi="Times New Roman" w:cs="Times New Roman"/>
          <w:u w:val="single"/>
        </w:rPr>
      </w:pPr>
    </w:p>
    <w:p w:rsidR="0089728B" w:rsidRPr="005D5864" w:rsidRDefault="0089728B" w:rsidP="005D5864">
      <w:pPr>
        <w:spacing w:after="0" w:line="360" w:lineRule="auto"/>
        <w:jc w:val="both"/>
        <w:rPr>
          <w:rFonts w:ascii="Times New Roman" w:hAnsi="Times New Roman" w:cs="Times New Roman"/>
          <w:u w:val="single"/>
        </w:rPr>
      </w:pPr>
      <w:r w:rsidRPr="005D5864">
        <w:rPr>
          <w:rFonts w:ascii="Times New Roman" w:hAnsi="Times New Roman" w:cs="Times New Roman"/>
          <w:u w:val="single"/>
        </w:rPr>
        <w:t>Hypothesis:</w:t>
      </w:r>
    </w:p>
    <w:p w:rsidR="0089728B" w:rsidRPr="005D5864" w:rsidRDefault="0089728B" w:rsidP="005D5864">
      <w:pPr>
        <w:pStyle w:val="ListParagraph"/>
        <w:numPr>
          <w:ilvl w:val="0"/>
          <w:numId w:val="2"/>
        </w:numPr>
        <w:spacing w:after="0" w:line="360" w:lineRule="auto"/>
        <w:jc w:val="both"/>
        <w:rPr>
          <w:rFonts w:ascii="Times New Roman" w:hAnsi="Times New Roman" w:cs="Times New Roman"/>
        </w:rPr>
      </w:pPr>
      <w:r w:rsidRPr="005D5864">
        <w:rPr>
          <w:rFonts w:ascii="Times New Roman" w:hAnsi="Times New Roman" w:cs="Times New Roman"/>
        </w:rPr>
        <w:t>There is a relationship between clinical practi</w:t>
      </w:r>
      <w:r w:rsidR="005D5864" w:rsidRPr="005D5864">
        <w:rPr>
          <w:rFonts w:ascii="Times New Roman" w:hAnsi="Times New Roman" w:cs="Times New Roman"/>
        </w:rPr>
        <w:t>ce and academic performance of Audiology and Speech S</w:t>
      </w:r>
      <w:r w:rsidRPr="005D5864">
        <w:rPr>
          <w:rFonts w:ascii="Times New Roman" w:hAnsi="Times New Roman" w:cs="Times New Roman"/>
        </w:rPr>
        <w:t>ciences students during clinical years.</w:t>
      </w:r>
    </w:p>
    <w:p w:rsidR="0089728B" w:rsidRPr="005D5864" w:rsidRDefault="0089728B" w:rsidP="005D5864">
      <w:pPr>
        <w:pStyle w:val="ListParagraph"/>
        <w:numPr>
          <w:ilvl w:val="0"/>
          <w:numId w:val="2"/>
        </w:numPr>
        <w:spacing w:after="0" w:line="360" w:lineRule="auto"/>
        <w:jc w:val="both"/>
        <w:rPr>
          <w:rFonts w:ascii="Times New Roman" w:hAnsi="Times New Roman" w:cs="Times New Roman"/>
        </w:rPr>
      </w:pPr>
      <w:r w:rsidRPr="005D5864">
        <w:rPr>
          <w:rFonts w:ascii="Times New Roman" w:hAnsi="Times New Roman" w:cs="Times New Roman"/>
        </w:rPr>
        <w:t>There is a difference b</w:t>
      </w:r>
      <w:r w:rsidR="005D5864" w:rsidRPr="005D5864">
        <w:rPr>
          <w:rFonts w:ascii="Times New Roman" w:hAnsi="Times New Roman" w:cs="Times New Roman"/>
        </w:rPr>
        <w:t>etween academic performance of Audiology and Speech S</w:t>
      </w:r>
      <w:r w:rsidRPr="005D5864">
        <w:rPr>
          <w:rFonts w:ascii="Times New Roman" w:hAnsi="Times New Roman" w:cs="Times New Roman"/>
        </w:rPr>
        <w:t>ciences students during pre-clinical and clinical years.</w:t>
      </w:r>
    </w:p>
    <w:p w:rsidR="005D5864" w:rsidRDefault="005D5864" w:rsidP="005D5864">
      <w:pPr>
        <w:spacing w:after="0" w:line="360" w:lineRule="auto"/>
        <w:jc w:val="both"/>
        <w:rPr>
          <w:rFonts w:ascii="Times New Roman" w:hAnsi="Times New Roman" w:cs="Times New Roman"/>
          <w:u w:val="single"/>
        </w:rPr>
      </w:pPr>
    </w:p>
    <w:p w:rsidR="0089728B" w:rsidRPr="005D5864" w:rsidRDefault="0089728B" w:rsidP="005D5864">
      <w:pPr>
        <w:spacing w:after="0" w:line="360" w:lineRule="auto"/>
        <w:jc w:val="both"/>
        <w:rPr>
          <w:rFonts w:ascii="Times New Roman" w:hAnsi="Times New Roman" w:cs="Times New Roman"/>
          <w:u w:val="single"/>
        </w:rPr>
      </w:pPr>
      <w:r w:rsidRPr="005D5864">
        <w:rPr>
          <w:rFonts w:ascii="Times New Roman" w:hAnsi="Times New Roman" w:cs="Times New Roman"/>
          <w:u w:val="single"/>
        </w:rPr>
        <w:t>Null Hypothesis:</w:t>
      </w:r>
    </w:p>
    <w:p w:rsidR="0089728B" w:rsidRPr="005D5864" w:rsidRDefault="0089728B" w:rsidP="005D5864">
      <w:pPr>
        <w:pStyle w:val="ListParagraph"/>
        <w:numPr>
          <w:ilvl w:val="0"/>
          <w:numId w:val="3"/>
        </w:numPr>
        <w:spacing w:after="0" w:line="360" w:lineRule="auto"/>
        <w:jc w:val="both"/>
        <w:rPr>
          <w:rFonts w:ascii="Times New Roman" w:hAnsi="Times New Roman" w:cs="Times New Roman"/>
        </w:rPr>
      </w:pPr>
      <w:r w:rsidRPr="005D5864">
        <w:rPr>
          <w:rFonts w:ascii="Times New Roman" w:hAnsi="Times New Roman" w:cs="Times New Roman"/>
        </w:rPr>
        <w:t>There is no relationship between clinical practi</w:t>
      </w:r>
      <w:r w:rsidR="005D5864" w:rsidRPr="005D5864">
        <w:rPr>
          <w:rFonts w:ascii="Times New Roman" w:hAnsi="Times New Roman" w:cs="Times New Roman"/>
        </w:rPr>
        <w:t>ce and academic performance of Audiology and Speech S</w:t>
      </w:r>
      <w:r w:rsidRPr="005D5864">
        <w:rPr>
          <w:rFonts w:ascii="Times New Roman" w:hAnsi="Times New Roman" w:cs="Times New Roman"/>
        </w:rPr>
        <w:t>ciences students during pre-clinical and clinical years.</w:t>
      </w:r>
    </w:p>
    <w:p w:rsidR="0089728B" w:rsidRPr="005D5864" w:rsidRDefault="0089728B" w:rsidP="005D5864">
      <w:pPr>
        <w:pStyle w:val="ListParagraph"/>
        <w:numPr>
          <w:ilvl w:val="0"/>
          <w:numId w:val="3"/>
        </w:numPr>
        <w:spacing w:after="0" w:line="360" w:lineRule="auto"/>
        <w:jc w:val="both"/>
        <w:rPr>
          <w:rFonts w:ascii="Times New Roman" w:hAnsi="Times New Roman" w:cs="Times New Roman"/>
        </w:rPr>
      </w:pPr>
      <w:r w:rsidRPr="005D5864">
        <w:rPr>
          <w:rFonts w:ascii="Times New Roman" w:hAnsi="Times New Roman" w:cs="Times New Roman"/>
        </w:rPr>
        <w:t>There is no difference betwe</w:t>
      </w:r>
      <w:r w:rsidR="005D5864" w:rsidRPr="005D5864">
        <w:rPr>
          <w:rFonts w:ascii="Times New Roman" w:hAnsi="Times New Roman" w:cs="Times New Roman"/>
        </w:rPr>
        <w:t>en academic performance of Audiology and Speech S</w:t>
      </w:r>
      <w:r w:rsidRPr="005D5864">
        <w:rPr>
          <w:rFonts w:ascii="Times New Roman" w:hAnsi="Times New Roman" w:cs="Times New Roman"/>
        </w:rPr>
        <w:t>ciences students during pre-clinical and clinical years.</w:t>
      </w:r>
    </w:p>
    <w:p w:rsidR="005D5864" w:rsidRDefault="005D5864" w:rsidP="005D5864">
      <w:pPr>
        <w:spacing w:after="0" w:line="360" w:lineRule="auto"/>
        <w:jc w:val="both"/>
        <w:rPr>
          <w:rFonts w:ascii="Times New Roman" w:hAnsi="Times New Roman" w:cs="Times New Roman"/>
          <w:u w:val="single"/>
        </w:rPr>
      </w:pPr>
    </w:p>
    <w:p w:rsidR="0089728B" w:rsidRPr="005D5864" w:rsidRDefault="0089728B" w:rsidP="005D5864">
      <w:pPr>
        <w:spacing w:after="0" w:line="360" w:lineRule="auto"/>
        <w:jc w:val="both"/>
        <w:rPr>
          <w:rFonts w:ascii="Times New Roman" w:hAnsi="Times New Roman" w:cs="Times New Roman"/>
          <w:u w:val="single"/>
        </w:rPr>
      </w:pPr>
      <w:r w:rsidRPr="005D5864">
        <w:rPr>
          <w:rFonts w:ascii="Times New Roman" w:hAnsi="Times New Roman" w:cs="Times New Roman"/>
          <w:u w:val="single"/>
        </w:rPr>
        <w:t xml:space="preserve">Variables: </w:t>
      </w:r>
    </w:p>
    <w:p w:rsidR="0089728B" w:rsidRPr="005D5864" w:rsidRDefault="0089728B" w:rsidP="005D5864">
      <w:pPr>
        <w:pStyle w:val="ListParagraph"/>
        <w:numPr>
          <w:ilvl w:val="0"/>
          <w:numId w:val="4"/>
        </w:numPr>
        <w:spacing w:after="0" w:line="360" w:lineRule="auto"/>
        <w:jc w:val="both"/>
        <w:rPr>
          <w:rFonts w:ascii="Times New Roman" w:hAnsi="Times New Roman" w:cs="Times New Roman"/>
        </w:rPr>
      </w:pPr>
      <w:r w:rsidRPr="005D5864">
        <w:rPr>
          <w:rFonts w:ascii="Times New Roman" w:hAnsi="Times New Roman" w:cs="Times New Roman"/>
        </w:rPr>
        <w:t>Independent variables: Factors that affecting academic performance</w:t>
      </w:r>
    </w:p>
    <w:p w:rsidR="0089728B" w:rsidRPr="005D5864" w:rsidRDefault="0089728B" w:rsidP="005D5864">
      <w:pPr>
        <w:pStyle w:val="ListParagraph"/>
        <w:numPr>
          <w:ilvl w:val="0"/>
          <w:numId w:val="4"/>
        </w:numPr>
        <w:spacing w:after="0" w:line="360" w:lineRule="auto"/>
        <w:jc w:val="both"/>
        <w:rPr>
          <w:rFonts w:ascii="Times New Roman" w:hAnsi="Times New Roman" w:cs="Times New Roman"/>
        </w:rPr>
      </w:pPr>
      <w:r w:rsidRPr="005D5864">
        <w:rPr>
          <w:rFonts w:ascii="Times New Roman" w:hAnsi="Times New Roman" w:cs="Times New Roman"/>
        </w:rPr>
        <w:t>Dependent variables: Academic performance of audiology and speech sciences students during pre-clinical and clinical years.</w:t>
      </w:r>
    </w:p>
    <w:p w:rsidR="005D5864" w:rsidRDefault="005D5864" w:rsidP="005D5864">
      <w:pPr>
        <w:spacing w:after="0" w:line="360" w:lineRule="auto"/>
        <w:ind w:left="360"/>
        <w:jc w:val="both"/>
        <w:rPr>
          <w:rFonts w:ascii="Times New Roman" w:hAnsi="Times New Roman" w:cs="Times New Roman"/>
          <w:b/>
        </w:rPr>
      </w:pPr>
    </w:p>
    <w:p w:rsidR="0089728B" w:rsidRPr="005D5864" w:rsidRDefault="0089728B" w:rsidP="005D5864">
      <w:pPr>
        <w:spacing w:after="0" w:line="360" w:lineRule="auto"/>
        <w:ind w:left="360"/>
        <w:jc w:val="both"/>
        <w:rPr>
          <w:rFonts w:ascii="Times New Roman" w:hAnsi="Times New Roman" w:cs="Times New Roman"/>
          <w:b/>
        </w:rPr>
      </w:pPr>
      <w:r w:rsidRPr="005D5864">
        <w:rPr>
          <w:rFonts w:ascii="Times New Roman" w:hAnsi="Times New Roman" w:cs="Times New Roman"/>
          <w:b/>
        </w:rPr>
        <w:t>METHODOLOGY</w:t>
      </w:r>
    </w:p>
    <w:p w:rsidR="0089728B" w:rsidRPr="005D5864" w:rsidRDefault="0089728B" w:rsidP="005D5864">
      <w:pPr>
        <w:pStyle w:val="NoSpacing"/>
        <w:spacing w:line="360" w:lineRule="auto"/>
        <w:ind w:left="360"/>
        <w:jc w:val="both"/>
        <w:rPr>
          <w:rFonts w:ascii="Times New Roman" w:hAnsi="Times New Roman" w:cs="Times New Roman"/>
          <w:iCs/>
          <w:u w:val="single"/>
        </w:rPr>
      </w:pPr>
      <w:r w:rsidRPr="005D5864">
        <w:rPr>
          <w:rFonts w:ascii="Times New Roman" w:hAnsi="Times New Roman" w:cs="Times New Roman"/>
          <w:b/>
          <w:iCs/>
        </w:rPr>
        <w:t xml:space="preserve"> </w:t>
      </w:r>
      <w:r w:rsidRPr="005D5864">
        <w:rPr>
          <w:rFonts w:ascii="Times New Roman" w:hAnsi="Times New Roman" w:cs="Times New Roman"/>
          <w:iCs/>
          <w:u w:val="single"/>
        </w:rPr>
        <w:t>Research method:</w:t>
      </w:r>
    </w:p>
    <w:p w:rsidR="0089728B" w:rsidRPr="005D5864" w:rsidRDefault="0089728B" w:rsidP="005D5864">
      <w:pPr>
        <w:pStyle w:val="NoSpacing"/>
        <w:spacing w:line="360" w:lineRule="auto"/>
        <w:ind w:left="360"/>
        <w:jc w:val="both"/>
        <w:rPr>
          <w:rFonts w:ascii="Times New Roman" w:hAnsi="Times New Roman" w:cs="Times New Roman"/>
          <w:b/>
        </w:rPr>
      </w:pPr>
      <w:r w:rsidRPr="005D5864">
        <w:rPr>
          <w:rFonts w:ascii="Times New Roman" w:hAnsi="Times New Roman" w:cs="Times New Roman"/>
        </w:rPr>
        <w:t xml:space="preserve">This research is conducted by using cross-sectional study. Questionnaires are distributed to the selected undergraduates from Audiology and Speech Sciences Department. </w:t>
      </w:r>
    </w:p>
    <w:p w:rsidR="005D5864" w:rsidRDefault="005D5864" w:rsidP="005D5864">
      <w:pPr>
        <w:pStyle w:val="NoSpacing"/>
        <w:spacing w:line="360" w:lineRule="auto"/>
        <w:ind w:left="360"/>
        <w:jc w:val="both"/>
        <w:rPr>
          <w:rFonts w:ascii="Times New Roman" w:hAnsi="Times New Roman" w:cs="Times New Roman"/>
          <w:iCs/>
          <w:u w:val="single"/>
        </w:rPr>
      </w:pPr>
    </w:p>
    <w:p w:rsidR="0089728B" w:rsidRPr="005D5864" w:rsidRDefault="0089728B" w:rsidP="005D5864">
      <w:pPr>
        <w:pStyle w:val="NoSpacing"/>
        <w:spacing w:line="360" w:lineRule="auto"/>
        <w:ind w:left="360"/>
        <w:jc w:val="both"/>
        <w:rPr>
          <w:rFonts w:ascii="Times New Roman" w:hAnsi="Times New Roman" w:cs="Times New Roman"/>
          <w:iCs/>
          <w:u w:val="single"/>
        </w:rPr>
      </w:pPr>
      <w:r w:rsidRPr="005D5864">
        <w:rPr>
          <w:rFonts w:ascii="Times New Roman" w:hAnsi="Times New Roman" w:cs="Times New Roman"/>
          <w:iCs/>
          <w:u w:val="single"/>
        </w:rPr>
        <w:lastRenderedPageBreak/>
        <w:t xml:space="preserve">Sampling: </w:t>
      </w:r>
    </w:p>
    <w:p w:rsidR="0089728B" w:rsidRPr="005D5864" w:rsidRDefault="0089728B" w:rsidP="005D5864">
      <w:pPr>
        <w:pStyle w:val="NoSpacing"/>
        <w:spacing w:line="360" w:lineRule="auto"/>
        <w:ind w:left="360"/>
        <w:jc w:val="both"/>
        <w:rPr>
          <w:rFonts w:ascii="Times New Roman" w:hAnsi="Times New Roman" w:cs="Times New Roman"/>
        </w:rPr>
      </w:pPr>
      <w:r w:rsidRPr="005D5864">
        <w:rPr>
          <w:rFonts w:ascii="Times New Roman" w:hAnsi="Times New Roman" w:cs="Times New Roman"/>
        </w:rPr>
        <w:t xml:space="preserve">This research is carried out by convenient sampling, in which chooses the individuals that are easiest to reach or sampling that is done easy. The total subject of this study is 55 students. 25 students from third year students and 30 students from forth year students are selected randomly. </w:t>
      </w:r>
    </w:p>
    <w:p w:rsidR="005D5864" w:rsidRDefault="005D5864" w:rsidP="005D5864">
      <w:pPr>
        <w:pStyle w:val="NoSpacing"/>
        <w:spacing w:line="360" w:lineRule="auto"/>
        <w:ind w:left="360"/>
        <w:jc w:val="both"/>
        <w:rPr>
          <w:rFonts w:ascii="Times New Roman" w:hAnsi="Times New Roman" w:cs="Times New Roman"/>
          <w:iCs/>
          <w:u w:val="single"/>
        </w:rPr>
      </w:pPr>
    </w:p>
    <w:p w:rsidR="0089728B" w:rsidRPr="005D5864" w:rsidRDefault="0089728B" w:rsidP="005D5864">
      <w:pPr>
        <w:pStyle w:val="NoSpacing"/>
        <w:spacing w:line="360" w:lineRule="auto"/>
        <w:ind w:left="360"/>
        <w:jc w:val="both"/>
        <w:rPr>
          <w:rFonts w:ascii="Times New Roman" w:hAnsi="Times New Roman" w:cs="Times New Roman"/>
          <w:iCs/>
          <w:u w:val="single"/>
        </w:rPr>
      </w:pPr>
      <w:r w:rsidRPr="005D5864">
        <w:rPr>
          <w:rFonts w:ascii="Times New Roman" w:hAnsi="Times New Roman" w:cs="Times New Roman"/>
          <w:iCs/>
          <w:u w:val="single"/>
        </w:rPr>
        <w:t>Instrument:</w:t>
      </w:r>
    </w:p>
    <w:p w:rsidR="0089728B" w:rsidRPr="005D5864" w:rsidRDefault="0089728B" w:rsidP="005D5864">
      <w:pPr>
        <w:pStyle w:val="NoSpacing"/>
        <w:spacing w:line="360" w:lineRule="auto"/>
        <w:ind w:left="360"/>
        <w:jc w:val="both"/>
        <w:rPr>
          <w:rFonts w:ascii="Times New Roman" w:hAnsi="Times New Roman" w:cs="Times New Roman"/>
        </w:rPr>
      </w:pPr>
      <w:r w:rsidRPr="005D5864">
        <w:rPr>
          <w:rFonts w:ascii="Times New Roman" w:hAnsi="Times New Roman" w:cs="Times New Roman"/>
        </w:rPr>
        <w:t>Questionnaires regarding the study is distributed to have an in depth analysis of the factors affecting academic performance during pre-clinical and clinical years among Audiology and Speech Sciences students.</w:t>
      </w:r>
    </w:p>
    <w:p w:rsidR="005D5864" w:rsidRDefault="005D5864" w:rsidP="005D5864">
      <w:pPr>
        <w:pStyle w:val="NoSpacing"/>
        <w:spacing w:line="360" w:lineRule="auto"/>
        <w:ind w:left="360"/>
        <w:jc w:val="both"/>
        <w:rPr>
          <w:rFonts w:ascii="Times New Roman" w:hAnsi="Times New Roman" w:cs="Times New Roman"/>
          <w:iCs/>
          <w:u w:val="single"/>
        </w:rPr>
      </w:pPr>
    </w:p>
    <w:p w:rsidR="0089728B" w:rsidRPr="005D5864" w:rsidRDefault="0089728B" w:rsidP="005D5864">
      <w:pPr>
        <w:pStyle w:val="NoSpacing"/>
        <w:spacing w:line="360" w:lineRule="auto"/>
        <w:ind w:left="360"/>
        <w:jc w:val="both"/>
        <w:rPr>
          <w:rFonts w:ascii="Times New Roman" w:hAnsi="Times New Roman" w:cs="Times New Roman"/>
          <w:iCs/>
          <w:u w:val="single"/>
        </w:rPr>
      </w:pPr>
      <w:r w:rsidRPr="005D5864">
        <w:rPr>
          <w:rFonts w:ascii="Times New Roman" w:hAnsi="Times New Roman" w:cs="Times New Roman"/>
          <w:iCs/>
          <w:u w:val="single"/>
        </w:rPr>
        <w:t>Data collection:</w:t>
      </w:r>
    </w:p>
    <w:p w:rsidR="0089728B" w:rsidRPr="005D5864" w:rsidRDefault="0089728B" w:rsidP="005D5864">
      <w:pPr>
        <w:spacing w:after="0" w:line="360" w:lineRule="auto"/>
        <w:ind w:left="360"/>
        <w:jc w:val="both"/>
        <w:rPr>
          <w:rFonts w:ascii="Times New Roman" w:hAnsi="Times New Roman" w:cs="Times New Roman"/>
        </w:rPr>
      </w:pPr>
      <w:r w:rsidRPr="005D5864">
        <w:rPr>
          <w:rFonts w:ascii="Times New Roman" w:hAnsi="Times New Roman" w:cs="Times New Roman"/>
        </w:rPr>
        <w:t xml:space="preserve">The questionnaire will be distributed and it will be collected on the same week. </w:t>
      </w:r>
    </w:p>
    <w:p w:rsidR="005D5864" w:rsidRDefault="005D5864" w:rsidP="005D5864">
      <w:pPr>
        <w:pStyle w:val="NoSpacing"/>
        <w:spacing w:line="360" w:lineRule="auto"/>
        <w:ind w:left="360"/>
        <w:jc w:val="both"/>
        <w:rPr>
          <w:rFonts w:ascii="Times New Roman" w:hAnsi="Times New Roman" w:cs="Times New Roman"/>
          <w:iCs/>
          <w:u w:val="single"/>
        </w:rPr>
      </w:pPr>
    </w:p>
    <w:p w:rsidR="0089728B" w:rsidRPr="005D5864" w:rsidRDefault="0089728B" w:rsidP="005D5864">
      <w:pPr>
        <w:pStyle w:val="NoSpacing"/>
        <w:spacing w:line="360" w:lineRule="auto"/>
        <w:ind w:left="360"/>
        <w:jc w:val="both"/>
        <w:rPr>
          <w:rFonts w:ascii="Times New Roman" w:hAnsi="Times New Roman" w:cs="Times New Roman"/>
          <w:iCs/>
          <w:u w:val="single"/>
        </w:rPr>
      </w:pPr>
      <w:r w:rsidRPr="005D5864">
        <w:rPr>
          <w:rFonts w:ascii="Times New Roman" w:hAnsi="Times New Roman" w:cs="Times New Roman"/>
          <w:iCs/>
          <w:u w:val="single"/>
        </w:rPr>
        <w:t>Data analysis:</w:t>
      </w:r>
    </w:p>
    <w:p w:rsidR="0089728B" w:rsidRPr="005D5864" w:rsidRDefault="0089728B" w:rsidP="005D5864">
      <w:pPr>
        <w:pStyle w:val="NoSpacing"/>
        <w:spacing w:line="360" w:lineRule="auto"/>
        <w:ind w:left="360"/>
        <w:jc w:val="both"/>
        <w:rPr>
          <w:rFonts w:ascii="Times New Roman" w:hAnsi="Times New Roman" w:cs="Times New Roman"/>
        </w:rPr>
      </w:pPr>
      <w:r w:rsidRPr="005D5864">
        <w:rPr>
          <w:rFonts w:ascii="Times New Roman" w:hAnsi="Times New Roman" w:cs="Times New Roman"/>
        </w:rPr>
        <w:t>The data will be analyzed by using SPSS 17.</w:t>
      </w:r>
      <w:r w:rsidRPr="005D5864">
        <w:rPr>
          <w:rFonts w:ascii="Times New Roman" w:hAnsi="Times New Roman" w:cs="Times New Roman"/>
        </w:rPr>
        <w:tab/>
      </w:r>
    </w:p>
    <w:p w:rsidR="0089728B" w:rsidRPr="005D5864" w:rsidRDefault="0089728B" w:rsidP="005D5864">
      <w:pPr>
        <w:spacing w:after="0" w:line="360" w:lineRule="auto"/>
        <w:ind w:left="360"/>
        <w:jc w:val="both"/>
      </w:pPr>
    </w:p>
    <w:p w:rsidR="0089728B" w:rsidRPr="005D5864" w:rsidRDefault="0089728B" w:rsidP="005D5864">
      <w:pPr>
        <w:spacing w:after="0" w:line="360" w:lineRule="auto"/>
        <w:ind w:left="360"/>
        <w:jc w:val="both"/>
      </w:pPr>
    </w:p>
    <w:p w:rsidR="0089728B" w:rsidRPr="005D5864" w:rsidRDefault="0089728B" w:rsidP="005D5864">
      <w:pPr>
        <w:spacing w:after="0" w:line="360" w:lineRule="auto"/>
        <w:jc w:val="both"/>
        <w:rPr>
          <w:rFonts w:ascii="Times New Roman" w:hAnsi="Times New Roman"/>
        </w:rPr>
      </w:pPr>
    </w:p>
    <w:p w:rsidR="0089728B" w:rsidRDefault="0089728B" w:rsidP="0089728B"/>
    <w:p w:rsidR="00E31471" w:rsidRDefault="00E31471" w:rsidP="00E31471">
      <w:pPr>
        <w:ind w:left="450" w:hanging="450"/>
      </w:pPr>
    </w:p>
    <w:p w:rsidR="00244FF6" w:rsidRDefault="00244FF6"/>
    <w:sectPr w:rsidR="00244FF6" w:rsidSect="00244FF6">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75ACE"/>
    <w:multiLevelType w:val="hybridMultilevel"/>
    <w:tmpl w:val="92F088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BB66FB"/>
    <w:multiLevelType w:val="hybridMultilevel"/>
    <w:tmpl w:val="241EF9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570051"/>
    <w:multiLevelType w:val="hybridMultilevel"/>
    <w:tmpl w:val="913AC1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1455C8"/>
    <w:multiLevelType w:val="hybridMultilevel"/>
    <w:tmpl w:val="4F82B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A54D4B"/>
    <w:multiLevelType w:val="hybridMultilevel"/>
    <w:tmpl w:val="041C1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E31471"/>
    <w:rsid w:val="00000DC9"/>
    <w:rsid w:val="00004AA6"/>
    <w:rsid w:val="00006A6A"/>
    <w:rsid w:val="00015E22"/>
    <w:rsid w:val="00017069"/>
    <w:rsid w:val="00017896"/>
    <w:rsid w:val="00022F08"/>
    <w:rsid w:val="00037857"/>
    <w:rsid w:val="00060802"/>
    <w:rsid w:val="0006408A"/>
    <w:rsid w:val="0007045F"/>
    <w:rsid w:val="00071A64"/>
    <w:rsid w:val="00072C1C"/>
    <w:rsid w:val="00077507"/>
    <w:rsid w:val="000A322B"/>
    <w:rsid w:val="000C69EC"/>
    <w:rsid w:val="000E7110"/>
    <w:rsid w:val="000F1A5F"/>
    <w:rsid w:val="000F33AD"/>
    <w:rsid w:val="000F68A5"/>
    <w:rsid w:val="00105837"/>
    <w:rsid w:val="00115435"/>
    <w:rsid w:val="00125BD5"/>
    <w:rsid w:val="00125C83"/>
    <w:rsid w:val="00126D06"/>
    <w:rsid w:val="00130B91"/>
    <w:rsid w:val="00144C29"/>
    <w:rsid w:val="001463D4"/>
    <w:rsid w:val="001547ED"/>
    <w:rsid w:val="0016062B"/>
    <w:rsid w:val="00182BC9"/>
    <w:rsid w:val="0019217A"/>
    <w:rsid w:val="0019356F"/>
    <w:rsid w:val="001D5ADB"/>
    <w:rsid w:val="001E27D3"/>
    <w:rsid w:val="00204D08"/>
    <w:rsid w:val="0021109C"/>
    <w:rsid w:val="00221056"/>
    <w:rsid w:val="00222628"/>
    <w:rsid w:val="00223A08"/>
    <w:rsid w:val="00244FF6"/>
    <w:rsid w:val="002610EC"/>
    <w:rsid w:val="00261968"/>
    <w:rsid w:val="0026404A"/>
    <w:rsid w:val="00266088"/>
    <w:rsid w:val="0027658E"/>
    <w:rsid w:val="00276C23"/>
    <w:rsid w:val="0029396D"/>
    <w:rsid w:val="002A1848"/>
    <w:rsid w:val="002B3FD0"/>
    <w:rsid w:val="002C4F8A"/>
    <w:rsid w:val="002D0AF8"/>
    <w:rsid w:val="002D465A"/>
    <w:rsid w:val="002E28BE"/>
    <w:rsid w:val="002E3C6E"/>
    <w:rsid w:val="002E6D5D"/>
    <w:rsid w:val="00301DAF"/>
    <w:rsid w:val="003050CD"/>
    <w:rsid w:val="0030523F"/>
    <w:rsid w:val="0037301B"/>
    <w:rsid w:val="003B4CDF"/>
    <w:rsid w:val="003B51ED"/>
    <w:rsid w:val="003C7E7B"/>
    <w:rsid w:val="003E308C"/>
    <w:rsid w:val="003F2E29"/>
    <w:rsid w:val="003F4F8F"/>
    <w:rsid w:val="00401EBD"/>
    <w:rsid w:val="00407D85"/>
    <w:rsid w:val="00411DCA"/>
    <w:rsid w:val="00415A1D"/>
    <w:rsid w:val="00424BEE"/>
    <w:rsid w:val="00424F28"/>
    <w:rsid w:val="004312BB"/>
    <w:rsid w:val="00441D2F"/>
    <w:rsid w:val="00463B80"/>
    <w:rsid w:val="00470DCC"/>
    <w:rsid w:val="0047339F"/>
    <w:rsid w:val="00474ACE"/>
    <w:rsid w:val="00475DE8"/>
    <w:rsid w:val="00480A4E"/>
    <w:rsid w:val="004B2E39"/>
    <w:rsid w:val="004D0E0E"/>
    <w:rsid w:val="004F0808"/>
    <w:rsid w:val="004F6E61"/>
    <w:rsid w:val="00525CF7"/>
    <w:rsid w:val="00530F70"/>
    <w:rsid w:val="00535657"/>
    <w:rsid w:val="00541175"/>
    <w:rsid w:val="00550A4C"/>
    <w:rsid w:val="00550A89"/>
    <w:rsid w:val="00553D7D"/>
    <w:rsid w:val="00555F22"/>
    <w:rsid w:val="00572B8D"/>
    <w:rsid w:val="00586AFE"/>
    <w:rsid w:val="00596221"/>
    <w:rsid w:val="005A0A4E"/>
    <w:rsid w:val="005C3A2D"/>
    <w:rsid w:val="005D5864"/>
    <w:rsid w:val="005E4061"/>
    <w:rsid w:val="005E5A85"/>
    <w:rsid w:val="005F1712"/>
    <w:rsid w:val="005F3C8C"/>
    <w:rsid w:val="00626904"/>
    <w:rsid w:val="0063385B"/>
    <w:rsid w:val="006369E1"/>
    <w:rsid w:val="00661987"/>
    <w:rsid w:val="0066618E"/>
    <w:rsid w:val="00670C37"/>
    <w:rsid w:val="0067556A"/>
    <w:rsid w:val="006778B9"/>
    <w:rsid w:val="00695E44"/>
    <w:rsid w:val="006A2287"/>
    <w:rsid w:val="006B5385"/>
    <w:rsid w:val="006C1869"/>
    <w:rsid w:val="006C2EFD"/>
    <w:rsid w:val="006C556D"/>
    <w:rsid w:val="006C7B8C"/>
    <w:rsid w:val="006D1018"/>
    <w:rsid w:val="006E06B6"/>
    <w:rsid w:val="006E22B2"/>
    <w:rsid w:val="006F0E26"/>
    <w:rsid w:val="00704CE2"/>
    <w:rsid w:val="00705D19"/>
    <w:rsid w:val="00706F36"/>
    <w:rsid w:val="007105E7"/>
    <w:rsid w:val="00724254"/>
    <w:rsid w:val="0072482E"/>
    <w:rsid w:val="00731A7C"/>
    <w:rsid w:val="0073624A"/>
    <w:rsid w:val="0076433A"/>
    <w:rsid w:val="007677B2"/>
    <w:rsid w:val="0077580C"/>
    <w:rsid w:val="00793CB5"/>
    <w:rsid w:val="007951A4"/>
    <w:rsid w:val="007A0182"/>
    <w:rsid w:val="007A4531"/>
    <w:rsid w:val="007B0132"/>
    <w:rsid w:val="007C38D2"/>
    <w:rsid w:val="007F5AB5"/>
    <w:rsid w:val="00801C46"/>
    <w:rsid w:val="00805174"/>
    <w:rsid w:val="00813A44"/>
    <w:rsid w:val="00815BEE"/>
    <w:rsid w:val="00822A78"/>
    <w:rsid w:val="00840DD6"/>
    <w:rsid w:val="00851364"/>
    <w:rsid w:val="00855C48"/>
    <w:rsid w:val="00866E20"/>
    <w:rsid w:val="00877863"/>
    <w:rsid w:val="00895622"/>
    <w:rsid w:val="0089728B"/>
    <w:rsid w:val="008C13B3"/>
    <w:rsid w:val="008D20FE"/>
    <w:rsid w:val="008D59A3"/>
    <w:rsid w:val="008F11F4"/>
    <w:rsid w:val="00902BFB"/>
    <w:rsid w:val="009069FB"/>
    <w:rsid w:val="00915605"/>
    <w:rsid w:val="00916337"/>
    <w:rsid w:val="00925DB5"/>
    <w:rsid w:val="0094006B"/>
    <w:rsid w:val="009428D9"/>
    <w:rsid w:val="009675FA"/>
    <w:rsid w:val="00973B93"/>
    <w:rsid w:val="00982725"/>
    <w:rsid w:val="009851B2"/>
    <w:rsid w:val="00997305"/>
    <w:rsid w:val="009A2C59"/>
    <w:rsid w:val="009B2501"/>
    <w:rsid w:val="009C5D4D"/>
    <w:rsid w:val="009D328F"/>
    <w:rsid w:val="009E690F"/>
    <w:rsid w:val="009F0457"/>
    <w:rsid w:val="009F41CE"/>
    <w:rsid w:val="00A36991"/>
    <w:rsid w:val="00A42119"/>
    <w:rsid w:val="00A44650"/>
    <w:rsid w:val="00A45895"/>
    <w:rsid w:val="00A60A63"/>
    <w:rsid w:val="00A6220C"/>
    <w:rsid w:val="00AA1B93"/>
    <w:rsid w:val="00AF1817"/>
    <w:rsid w:val="00AF4BF5"/>
    <w:rsid w:val="00B10BF2"/>
    <w:rsid w:val="00B16238"/>
    <w:rsid w:val="00B1694B"/>
    <w:rsid w:val="00B20DC3"/>
    <w:rsid w:val="00B4303A"/>
    <w:rsid w:val="00B44F43"/>
    <w:rsid w:val="00B83D31"/>
    <w:rsid w:val="00B92605"/>
    <w:rsid w:val="00B92A99"/>
    <w:rsid w:val="00B92E66"/>
    <w:rsid w:val="00B93840"/>
    <w:rsid w:val="00BD40A7"/>
    <w:rsid w:val="00BE135E"/>
    <w:rsid w:val="00BF3946"/>
    <w:rsid w:val="00BF5A70"/>
    <w:rsid w:val="00C14C25"/>
    <w:rsid w:val="00C47155"/>
    <w:rsid w:val="00C57487"/>
    <w:rsid w:val="00C64E25"/>
    <w:rsid w:val="00C70AEF"/>
    <w:rsid w:val="00C71078"/>
    <w:rsid w:val="00CA46A4"/>
    <w:rsid w:val="00CA497F"/>
    <w:rsid w:val="00CB211C"/>
    <w:rsid w:val="00CB50C2"/>
    <w:rsid w:val="00CC046E"/>
    <w:rsid w:val="00CC1FD4"/>
    <w:rsid w:val="00CC3D64"/>
    <w:rsid w:val="00CD3CEC"/>
    <w:rsid w:val="00CD3FEA"/>
    <w:rsid w:val="00CE45A6"/>
    <w:rsid w:val="00CF0AAE"/>
    <w:rsid w:val="00CF77DE"/>
    <w:rsid w:val="00D04523"/>
    <w:rsid w:val="00D35D28"/>
    <w:rsid w:val="00D40078"/>
    <w:rsid w:val="00D423AA"/>
    <w:rsid w:val="00D424AC"/>
    <w:rsid w:val="00D50173"/>
    <w:rsid w:val="00D66134"/>
    <w:rsid w:val="00D84FF9"/>
    <w:rsid w:val="00DA02F5"/>
    <w:rsid w:val="00DA37A2"/>
    <w:rsid w:val="00DA566B"/>
    <w:rsid w:val="00DB3073"/>
    <w:rsid w:val="00DB5ECA"/>
    <w:rsid w:val="00DC51E8"/>
    <w:rsid w:val="00DF004C"/>
    <w:rsid w:val="00DF3571"/>
    <w:rsid w:val="00E2287F"/>
    <w:rsid w:val="00E31471"/>
    <w:rsid w:val="00E3271E"/>
    <w:rsid w:val="00E36DA0"/>
    <w:rsid w:val="00E40E3F"/>
    <w:rsid w:val="00E424FF"/>
    <w:rsid w:val="00E63629"/>
    <w:rsid w:val="00E94C99"/>
    <w:rsid w:val="00E96A09"/>
    <w:rsid w:val="00EA407C"/>
    <w:rsid w:val="00EC7475"/>
    <w:rsid w:val="00ED48AD"/>
    <w:rsid w:val="00ED5F18"/>
    <w:rsid w:val="00EE04EF"/>
    <w:rsid w:val="00EE054B"/>
    <w:rsid w:val="00EE6044"/>
    <w:rsid w:val="00EF354E"/>
    <w:rsid w:val="00EF487F"/>
    <w:rsid w:val="00F04FF8"/>
    <w:rsid w:val="00F1123D"/>
    <w:rsid w:val="00F2174D"/>
    <w:rsid w:val="00F2649F"/>
    <w:rsid w:val="00F32298"/>
    <w:rsid w:val="00F40B56"/>
    <w:rsid w:val="00F43B8D"/>
    <w:rsid w:val="00F5413F"/>
    <w:rsid w:val="00F637E6"/>
    <w:rsid w:val="00F704F6"/>
    <w:rsid w:val="00F973CB"/>
    <w:rsid w:val="00FA0F9A"/>
    <w:rsid w:val="00FA60E0"/>
    <w:rsid w:val="00FB6C7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ms-MY"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471"/>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728B"/>
    <w:pPr>
      <w:ind w:left="720"/>
      <w:contextualSpacing/>
    </w:pPr>
  </w:style>
  <w:style w:type="paragraph" w:styleId="NoSpacing">
    <w:name w:val="No Spacing"/>
    <w:uiPriority w:val="1"/>
    <w:qFormat/>
    <w:rsid w:val="0089728B"/>
    <w:pPr>
      <w:spacing w:after="0" w:line="240" w:lineRule="auto"/>
    </w:pPr>
    <w:rPr>
      <w:rFonts w:ascii="Calibri" w:eastAsia="SimSun" w:hAnsi="Calibri" w:cs="Arial"/>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728</Words>
  <Characters>4150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Chee Khai Ching</dc:creator>
  <cp:lastModifiedBy>user</cp:lastModifiedBy>
  <cp:revision>5</cp:revision>
  <dcterms:created xsi:type="dcterms:W3CDTF">2011-01-03T14:42:00Z</dcterms:created>
  <dcterms:modified xsi:type="dcterms:W3CDTF">2011-01-03T15:05:00Z</dcterms:modified>
</cp:coreProperties>
</file>